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FE0E" w14:textId="77777777" w:rsidR="009E2A38" w:rsidRPr="003D1F94" w:rsidRDefault="009E2A38" w:rsidP="005E1592">
      <w:pPr>
        <w:spacing w:after="83"/>
        <w:ind w:left="0" w:right="0" w:hanging="426"/>
        <w:jc w:val="center"/>
        <w:rPr>
          <w:b/>
          <w:sz w:val="28"/>
          <w:szCs w:val="28"/>
          <w:u w:val="single"/>
        </w:rPr>
      </w:pPr>
      <w:r w:rsidRPr="003D1F94">
        <w:rPr>
          <w:b/>
          <w:sz w:val="28"/>
          <w:szCs w:val="28"/>
          <w:u w:val="single"/>
        </w:rPr>
        <w:t>MONTÉR a OPRAVÁŘ</w:t>
      </w:r>
      <w:r w:rsidR="006246B0" w:rsidRPr="003D1F94">
        <w:rPr>
          <w:b/>
          <w:sz w:val="28"/>
          <w:szCs w:val="28"/>
          <w:u w:val="single"/>
        </w:rPr>
        <w:t xml:space="preserve"> </w:t>
      </w:r>
      <w:r w:rsidRPr="003D1F94">
        <w:rPr>
          <w:b/>
          <w:sz w:val="28"/>
          <w:szCs w:val="28"/>
          <w:u w:val="single"/>
        </w:rPr>
        <w:t>PLYNOVÝCH ZAŘÍZENÍ</w:t>
      </w:r>
    </w:p>
    <w:p w14:paraId="599C5698" w14:textId="77777777" w:rsidR="00540E4A" w:rsidRDefault="00540E4A" w:rsidP="005E1592">
      <w:pPr>
        <w:spacing w:after="83"/>
        <w:ind w:left="0" w:right="0" w:hanging="426"/>
        <w:jc w:val="center"/>
        <w:rPr>
          <w:b/>
          <w:sz w:val="24"/>
          <w:szCs w:val="24"/>
        </w:rPr>
      </w:pPr>
    </w:p>
    <w:tbl>
      <w:tblPr>
        <w:tblStyle w:val="TableGrid"/>
        <w:tblW w:w="9145" w:type="dxa"/>
        <w:tblInd w:w="-40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7265"/>
      </w:tblGrid>
      <w:tr w:rsidR="009E2A38" w:rsidRPr="00A60C22" w14:paraId="44169086" w14:textId="77777777" w:rsidTr="00062C41">
        <w:trPr>
          <w:trHeight w:val="150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FA8E" w14:textId="77777777" w:rsidR="009E2A38" w:rsidRPr="00A60C22" w:rsidRDefault="000A3FFD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Jméno, Příjmení:</w:t>
            </w:r>
          </w:p>
        </w:tc>
        <w:tc>
          <w:tcPr>
            <w:tcW w:w="7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04A9" w14:textId="77777777" w:rsidR="009E2A38" w:rsidRPr="00A60C22" w:rsidRDefault="009E2A38" w:rsidP="00062C41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30B3494F" w14:textId="77777777" w:rsidR="009E2A38" w:rsidRPr="00FF286C" w:rsidRDefault="009E2A38" w:rsidP="000B6605">
      <w:pPr>
        <w:spacing w:after="88" w:line="259" w:lineRule="auto"/>
        <w:ind w:left="0" w:right="0" w:firstLine="0"/>
        <w:rPr>
          <w:b/>
          <w:sz w:val="16"/>
          <w:szCs w:val="16"/>
        </w:rPr>
      </w:pPr>
    </w:p>
    <w:p w14:paraId="6910335D" w14:textId="77777777" w:rsidR="009E2A38" w:rsidRPr="00A60C22" w:rsidRDefault="009E2A38" w:rsidP="009E2A38">
      <w:pPr>
        <w:spacing w:after="88" w:line="259" w:lineRule="auto"/>
        <w:ind w:left="0" w:right="0" w:firstLine="0"/>
        <w:jc w:val="left"/>
      </w:pPr>
      <w:r w:rsidRPr="00A60C22">
        <w:t>Prosím</w:t>
      </w:r>
      <w:r w:rsidR="00FF286C">
        <w:t>e,</w:t>
      </w:r>
      <w:r w:rsidRPr="00A60C22">
        <w:t xml:space="preserve"> označte X</w:t>
      </w:r>
    </w:p>
    <w:tbl>
      <w:tblPr>
        <w:tblStyle w:val="TableGrid"/>
        <w:tblW w:w="9170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0"/>
        <w:gridCol w:w="7290"/>
      </w:tblGrid>
      <w:tr w:rsidR="009E2A38" w:rsidRPr="00DF5FDB" w14:paraId="466B016A" w14:textId="77777777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648E" w14:textId="77777777" w:rsidR="009E2A38" w:rsidRPr="00A60C22" w:rsidRDefault="009E2A38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17965" w14:textId="77777777" w:rsidR="009E2A38" w:rsidRPr="00A60C22" w:rsidRDefault="009E2A38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Nový žadatel o osvědčení TIČR</w:t>
            </w:r>
          </w:p>
        </w:tc>
      </w:tr>
      <w:tr w:rsidR="009E2A38" w:rsidRPr="00DF5FDB" w14:paraId="5F870822" w14:textId="77777777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24BD" w14:textId="77777777" w:rsidR="009E2A38" w:rsidRPr="00A60C22" w:rsidRDefault="009E2A38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82959" w14:textId="77777777" w:rsidR="009E2A38" w:rsidRPr="00A60C22" w:rsidRDefault="009E2A38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Prodloužení platnosti osvědčení TIČR</w:t>
            </w:r>
          </w:p>
        </w:tc>
      </w:tr>
      <w:tr w:rsidR="00E86D00" w:rsidRPr="00DF5FDB" w14:paraId="01C0822F" w14:textId="77777777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E128" w14:textId="77777777" w:rsidR="00E86D00" w:rsidRPr="00A60C22" w:rsidRDefault="00E86D00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AF72" w14:textId="77777777" w:rsidR="00E86D00" w:rsidRPr="00A60C22" w:rsidRDefault="00E86D00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Rozšíření rozsahu osvědčení TIČR</w:t>
            </w:r>
          </w:p>
        </w:tc>
      </w:tr>
      <w:tr w:rsidR="005E7C4A" w:rsidRPr="00DF5FDB" w14:paraId="3661C1B8" w14:textId="77777777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61E24" w14:textId="77777777" w:rsidR="005E7C4A" w:rsidRPr="00A60C22" w:rsidRDefault="005E7C4A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EFD21" w14:textId="6115C02F" w:rsidR="005E7C4A" w:rsidRDefault="005E7C4A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Prodloužení platnosti s rozšířením rozsahu</w:t>
            </w:r>
            <w:r w:rsidR="00975C6B">
              <w:rPr>
                <w:sz w:val="22"/>
              </w:rPr>
              <w:t xml:space="preserve"> TIČR</w:t>
            </w:r>
          </w:p>
        </w:tc>
      </w:tr>
    </w:tbl>
    <w:p w14:paraId="514EE96A" w14:textId="77777777" w:rsidR="000B6605" w:rsidRPr="00FF286C" w:rsidRDefault="000B6605" w:rsidP="000B6605">
      <w:pPr>
        <w:spacing w:after="83"/>
        <w:ind w:left="0" w:right="0" w:firstLine="0"/>
        <w:rPr>
          <w:b/>
          <w:sz w:val="16"/>
          <w:szCs w:val="16"/>
        </w:rPr>
      </w:pPr>
    </w:p>
    <w:p w14:paraId="5B5D6505" w14:textId="77777777" w:rsidR="009E2A38" w:rsidRPr="005E1592" w:rsidRDefault="009E2A38" w:rsidP="009E2A38">
      <w:pPr>
        <w:spacing w:after="83"/>
        <w:ind w:left="-15" w:right="0" w:firstLine="299"/>
        <w:jc w:val="center"/>
        <w:rPr>
          <w:b/>
          <w:sz w:val="24"/>
          <w:szCs w:val="24"/>
        </w:rPr>
      </w:pPr>
      <w:r w:rsidRPr="005E1592">
        <w:rPr>
          <w:b/>
          <w:sz w:val="24"/>
          <w:szCs w:val="24"/>
        </w:rPr>
        <w:t>Požadovaný rozsah na osvědčení</w:t>
      </w:r>
    </w:p>
    <w:p w14:paraId="28F955AC" w14:textId="77777777" w:rsidR="009E2A38" w:rsidRDefault="009E2A38" w:rsidP="009E2A38">
      <w:pPr>
        <w:spacing w:after="88" w:line="259" w:lineRule="auto"/>
        <w:ind w:left="0" w:right="0" w:firstLine="0"/>
        <w:jc w:val="left"/>
      </w:pPr>
      <w:r>
        <w:t>Prosím</w:t>
      </w:r>
      <w:r w:rsidR="00FF286C">
        <w:t>e,</w:t>
      </w:r>
      <w:r>
        <w:t xml:space="preserve"> označte X</w:t>
      </w:r>
    </w:p>
    <w:tbl>
      <w:tblPr>
        <w:tblStyle w:val="TableGrid"/>
        <w:tblW w:w="9065" w:type="dxa"/>
        <w:tblInd w:w="-3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7"/>
        <w:gridCol w:w="548"/>
        <w:gridCol w:w="7980"/>
      </w:tblGrid>
      <w:tr w:rsidR="009E2A38" w14:paraId="183F937C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86DB2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500B5" w14:textId="725C7B24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A1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FEB1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výrobu a úpravu plynných paliv</w:t>
            </w:r>
          </w:p>
        </w:tc>
      </w:tr>
      <w:tr w:rsidR="009E2A38" w14:paraId="4C31F335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9C4F3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5945D" w14:textId="0ACA5195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A2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997D0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výrobu a úpravu technických plynů</w:t>
            </w:r>
          </w:p>
        </w:tc>
      </w:tr>
      <w:tr w:rsidR="009E2A38" w14:paraId="5501BDCF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20C8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25B0C" w14:textId="7079E560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B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B8C4A" w14:textId="77777777" w:rsidR="009E2A38" w:rsidRDefault="00FF286C" w:rsidP="00FF286C">
            <w:pPr>
              <w:spacing w:line="259" w:lineRule="auto"/>
              <w:ind w:left="0" w:right="0" w:firstLine="0"/>
              <w:jc w:val="left"/>
            </w:pPr>
            <w:r>
              <w:t>Zařízení pro skladování</w:t>
            </w:r>
            <w:r w:rsidR="009E2A38">
              <w:t xml:space="preserve"> plynů</w:t>
            </w:r>
          </w:p>
        </w:tc>
      </w:tr>
      <w:tr w:rsidR="009E2A38" w14:paraId="64C3764D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BA09D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D8EE4" w14:textId="4D0096F6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C</w:t>
            </w:r>
            <w:r w:rsidR="009E2A38">
              <w:t>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6ADD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plnění nádob plyny a tlakové stanice na plynná paliva</w:t>
            </w:r>
          </w:p>
        </w:tc>
      </w:tr>
      <w:tr w:rsidR="009E2A38" w14:paraId="0C02FB02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E55E5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F794" w14:textId="040A85C7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C2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3A3E3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plnění nádob plyny a tlakové stanice na technické plyny</w:t>
            </w:r>
          </w:p>
        </w:tc>
      </w:tr>
      <w:tr w:rsidR="00FF286C" w14:paraId="36A3CADC" w14:textId="77777777" w:rsidTr="00FF286C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3066" w14:textId="77777777" w:rsidR="00FF286C" w:rsidRDefault="00FF286C" w:rsidP="00FF286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1AD7E" w14:textId="05A0D3A7" w:rsidR="00FF286C" w:rsidRPr="00FF286C" w:rsidRDefault="00D00CE0" w:rsidP="00FF286C">
            <w:pPr>
              <w:spacing w:line="259" w:lineRule="auto"/>
              <w:ind w:left="0" w:right="0" w:firstLine="0"/>
              <w:jc w:val="left"/>
            </w:pPr>
            <w:r>
              <w:t>C3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99EF4" w14:textId="77777777" w:rsidR="00FF286C" w:rsidRPr="00FF286C" w:rsidRDefault="00FF286C" w:rsidP="00FF286C">
            <w:pPr>
              <w:spacing w:line="259" w:lineRule="auto"/>
              <w:ind w:left="0" w:right="0" w:firstLine="0"/>
              <w:jc w:val="left"/>
            </w:pPr>
            <w:r w:rsidRPr="00FF286C">
              <w:t>Plnění a čerpání nádrží vozidel plyny</w:t>
            </w:r>
          </w:p>
        </w:tc>
      </w:tr>
      <w:tr w:rsidR="009E2A38" w14:paraId="3F8A16AF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B0E4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08AC" w14:textId="29BAB91F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D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E9369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zkapalňování a odpařování plynů</w:t>
            </w:r>
          </w:p>
        </w:tc>
      </w:tr>
      <w:tr w:rsidR="009E2A38" w14:paraId="23C5CC00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14DC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1B3C" w14:textId="0FEAC087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E</w:t>
            </w:r>
            <w:r w:rsidR="009E2A38">
              <w:t>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8213" w14:textId="77777777"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Kompresorové stanice</w:t>
            </w:r>
          </w:p>
        </w:tc>
      </w:tr>
      <w:tr w:rsidR="009E2A38" w14:paraId="6D5B6390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DF35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2F1D6" w14:textId="3BE8BE08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E</w:t>
            </w:r>
            <w:r w:rsidR="009E2A38">
              <w:t>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462B5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Regulační stanice plynu</w:t>
            </w:r>
          </w:p>
        </w:tc>
      </w:tr>
      <w:tr w:rsidR="009E2A38" w14:paraId="15051C29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72C9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8361" w14:textId="218863AB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F</w:t>
            </w:r>
            <w:r w:rsidR="009E2A38">
              <w:t>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BEB78" w14:textId="77777777"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Plynovody v budovách na plynná paliva, kromě propanu, butanu a jejich směsí</w:t>
            </w:r>
          </w:p>
        </w:tc>
      </w:tr>
      <w:tr w:rsidR="009E2A38" w14:paraId="2B7C4067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601E7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A673" w14:textId="0EB071AA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F</w:t>
            </w:r>
            <w:r w:rsidR="009E2A38">
              <w:t>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7814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Průmyslové plynovody na plynná paliva kromě propanu, butanu a jejich směsí</w:t>
            </w:r>
          </w:p>
        </w:tc>
      </w:tr>
      <w:tr w:rsidR="009E2A38" w14:paraId="16EBACE5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7E8B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6D24" w14:textId="40388335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F</w:t>
            </w:r>
            <w:r w:rsidR="009E2A38">
              <w:t>3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E555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NTL, STL plynovody a přípojky pro veřejnou potřebu na zemní plyn</w:t>
            </w:r>
          </w:p>
        </w:tc>
      </w:tr>
      <w:tr w:rsidR="009E2A38" w14:paraId="024035D2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49DD0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71F7C" w14:textId="68FB8E38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F</w:t>
            </w:r>
            <w:r w:rsidR="009E2A38">
              <w:t>4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FB99B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VTL plynovody a přípojky pro veřejnou potřebu na zemní plyn</w:t>
            </w:r>
          </w:p>
        </w:tc>
      </w:tr>
      <w:tr w:rsidR="009E2A38" w14:paraId="7157BBD1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69D7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251EC" w14:textId="313816A9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F</w:t>
            </w:r>
            <w:r w:rsidR="009E2A38">
              <w:t>5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9C08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NTL, STL a VTL plynovody na propan, butan a jejich směsi</w:t>
            </w:r>
          </w:p>
        </w:tc>
      </w:tr>
      <w:tr w:rsidR="009E2A38" w14:paraId="51AFE3A6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D23C1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1936E" w14:textId="17AA8856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F</w:t>
            </w:r>
            <w:r w:rsidR="009E2A38">
              <w:t>6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C784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Rozvody technických plynů</w:t>
            </w:r>
          </w:p>
        </w:tc>
      </w:tr>
      <w:tr w:rsidR="009E2A38" w14:paraId="7773AA8F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4932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E099" w14:textId="35BC4B38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G</w:t>
            </w:r>
            <w:r w:rsidR="009E2A38">
              <w:t>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3AD3" w14:textId="77777777"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Spotřebiče s výkonem pod 50 kW na plynná paliva včetně spotřebičů na vytápění nebytových prostor, mimo pecí a průmyslových tepelných zařízení</w:t>
            </w:r>
          </w:p>
        </w:tc>
      </w:tr>
      <w:tr w:rsidR="009E2A38" w14:paraId="079BDD98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31E2C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38F5" w14:textId="4229C643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G</w:t>
            </w:r>
            <w:r w:rsidR="009E2A38">
              <w:t>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C09B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Kotle s výkonem 50 kW a více na plynná paliva</w:t>
            </w:r>
          </w:p>
        </w:tc>
      </w:tr>
      <w:tr w:rsidR="009E2A38" w14:paraId="771E27EA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B743" w14:textId="77777777"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2ACE" w14:textId="5E9E24B5" w:rsidR="009E2A38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G</w:t>
            </w:r>
            <w:r w:rsidR="009E2A38">
              <w:t>3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DF3C8" w14:textId="77777777"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Pece a průmyslová tepelná zařízení bez omezení výkonu a spotřebiče na vytápění nebytových prostor s výkonem 50 kW a více, popřípadě jiné typy spotřebičů neuvedené ve skupině G1, G2 nebo G4</w:t>
            </w:r>
          </w:p>
        </w:tc>
      </w:tr>
      <w:tr w:rsidR="00FF286C" w14:paraId="7F67BCE7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E45F3" w14:textId="77777777" w:rsidR="00FF286C" w:rsidRDefault="00FF286C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E648E" w14:textId="4E5D51E4" w:rsidR="00FF286C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G</w:t>
            </w:r>
            <w:r w:rsidR="00FF286C">
              <w:t>4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456EF" w14:textId="77777777" w:rsidR="00FF286C" w:rsidRPr="00FF286C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Stabilní plynové motory ve strojovnách, kotelnách</w:t>
            </w:r>
          </w:p>
        </w:tc>
      </w:tr>
      <w:tr w:rsidR="00FF286C" w14:paraId="10E4F023" w14:textId="77777777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6F5F5" w14:textId="77777777" w:rsidR="00FF286C" w:rsidRDefault="00FF286C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A493" w14:textId="50D8FF4F" w:rsidR="00FF286C" w:rsidRDefault="00D00CE0" w:rsidP="00C767CC">
            <w:pPr>
              <w:spacing w:line="259" w:lineRule="auto"/>
              <w:ind w:left="0" w:right="0" w:firstLine="0"/>
              <w:jc w:val="left"/>
            </w:pPr>
            <w:r>
              <w:t>H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7CCE" w14:textId="77777777" w:rsidR="00FF286C" w:rsidRPr="00FF286C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Zařízení pro vypouštění hasebních plynů</w:t>
            </w:r>
          </w:p>
        </w:tc>
      </w:tr>
    </w:tbl>
    <w:p w14:paraId="39DD2796" w14:textId="77777777" w:rsidR="00540E4A" w:rsidRPr="00540E4A" w:rsidRDefault="00540E4A" w:rsidP="000B6605">
      <w:pPr>
        <w:spacing w:after="57"/>
        <w:ind w:left="0" w:right="0" w:firstLine="0"/>
        <w:jc w:val="left"/>
        <w:rPr>
          <w:b/>
        </w:rPr>
      </w:pPr>
    </w:p>
    <w:sectPr w:rsidR="00540E4A" w:rsidRPr="00540E4A" w:rsidSect="00540E4A">
      <w:pgSz w:w="11905" w:h="16837"/>
      <w:pgMar w:top="566" w:right="905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AD0"/>
    <w:multiLevelType w:val="hybridMultilevel"/>
    <w:tmpl w:val="62EA1D36"/>
    <w:lvl w:ilvl="0" w:tplc="EFCC0224">
      <w:start w:val="4"/>
      <w:numFmt w:val="upperRoman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3655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2CC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A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E019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6671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62BB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7C35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AA8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8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16"/>
    <w:rsid w:val="00041116"/>
    <w:rsid w:val="00062C41"/>
    <w:rsid w:val="000A3FFD"/>
    <w:rsid w:val="000B6605"/>
    <w:rsid w:val="003D1F94"/>
    <w:rsid w:val="00540E4A"/>
    <w:rsid w:val="005D7741"/>
    <w:rsid w:val="005E1592"/>
    <w:rsid w:val="005E7C4A"/>
    <w:rsid w:val="006246B0"/>
    <w:rsid w:val="006765FF"/>
    <w:rsid w:val="0069035D"/>
    <w:rsid w:val="00975C6B"/>
    <w:rsid w:val="009E2A38"/>
    <w:rsid w:val="00D00CE0"/>
    <w:rsid w:val="00DF5FDB"/>
    <w:rsid w:val="00E86D00"/>
    <w:rsid w:val="00EC173D"/>
    <w:rsid w:val="00FB28E6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6225"/>
  <w15:docId w15:val="{9598FB44-7841-4FA8-A266-1C30B543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10" w:right="1589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035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35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sop02</dc:creator>
  <cp:keywords/>
  <cp:lastModifiedBy>Veronika Šlosárková</cp:lastModifiedBy>
  <cp:revision>18</cp:revision>
  <cp:lastPrinted>2020-10-22T08:36:00Z</cp:lastPrinted>
  <dcterms:created xsi:type="dcterms:W3CDTF">2020-02-03T10:01:00Z</dcterms:created>
  <dcterms:modified xsi:type="dcterms:W3CDTF">2026-01-21T08:14:00Z</dcterms:modified>
</cp:coreProperties>
</file>