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BB3" w:rsidRDefault="004C1BB3" w:rsidP="004C1BB3">
      <w:pPr>
        <w:spacing w:after="83"/>
        <w:ind w:left="-15" w:right="0" w:firstLine="15"/>
        <w:jc w:val="center"/>
        <w:rPr>
          <w:b/>
          <w:sz w:val="28"/>
          <w:szCs w:val="28"/>
        </w:rPr>
      </w:pPr>
    </w:p>
    <w:p w:rsidR="00CB1FBA" w:rsidRPr="004C1BB3" w:rsidRDefault="00C35A88" w:rsidP="004C1BB3">
      <w:pPr>
        <w:spacing w:after="83"/>
        <w:ind w:left="-15" w:right="0" w:firstLine="15"/>
        <w:jc w:val="center"/>
        <w:rPr>
          <w:b/>
          <w:sz w:val="40"/>
          <w:szCs w:val="40"/>
        </w:rPr>
      </w:pPr>
      <w:r w:rsidRPr="004C1BB3">
        <w:rPr>
          <w:b/>
          <w:sz w:val="40"/>
          <w:szCs w:val="40"/>
        </w:rPr>
        <w:t>OBSLUHA KOTLŮ III. a IV. třídy</w:t>
      </w:r>
    </w:p>
    <w:p w:rsidR="004C1BB3" w:rsidRPr="00C35A88" w:rsidRDefault="004C1BB3" w:rsidP="004C1BB3">
      <w:pPr>
        <w:spacing w:after="83"/>
        <w:ind w:left="-15" w:right="0" w:firstLine="15"/>
        <w:jc w:val="center"/>
        <w:rPr>
          <w:sz w:val="28"/>
          <w:szCs w:val="28"/>
        </w:rPr>
      </w:pPr>
    </w:p>
    <w:tbl>
      <w:tblPr>
        <w:tblStyle w:val="TableGrid"/>
        <w:tblW w:w="10155" w:type="dxa"/>
        <w:tblInd w:w="-40" w:type="dxa"/>
        <w:tblCellMar>
          <w:top w:w="57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643"/>
        <w:gridCol w:w="8512"/>
      </w:tblGrid>
      <w:tr w:rsidR="00C35A88" w:rsidRPr="00A60C22" w:rsidTr="00C35A88">
        <w:trPr>
          <w:trHeight w:val="319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4C1BB3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Jméno:</w:t>
            </w:r>
          </w:p>
        </w:tc>
        <w:tc>
          <w:tcPr>
            <w:tcW w:w="8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4C1BB3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  <w:tr w:rsidR="00C35A88" w:rsidRPr="00A60C22" w:rsidTr="00C35A88">
        <w:trPr>
          <w:trHeight w:val="319"/>
        </w:trPr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4C1BB3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Příjmení:</w:t>
            </w:r>
          </w:p>
        </w:tc>
        <w:tc>
          <w:tcPr>
            <w:tcW w:w="8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4C1BB3">
            <w:pPr>
              <w:spacing w:after="160"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35A88" w:rsidRPr="00A60C22" w:rsidRDefault="00C35A88" w:rsidP="00C35A88">
      <w:pPr>
        <w:spacing w:after="88" w:line="259" w:lineRule="auto"/>
        <w:ind w:left="367" w:right="0" w:firstLine="0"/>
        <w:jc w:val="center"/>
        <w:rPr>
          <w:b/>
          <w:sz w:val="24"/>
          <w:szCs w:val="24"/>
        </w:rPr>
      </w:pPr>
    </w:p>
    <w:p w:rsidR="00CB1FBA" w:rsidRPr="00A60C22" w:rsidRDefault="00C35A88" w:rsidP="00A60C22">
      <w:pPr>
        <w:spacing w:after="88" w:line="259" w:lineRule="auto"/>
        <w:ind w:left="0" w:right="0" w:firstLine="0"/>
        <w:jc w:val="left"/>
      </w:pPr>
      <w:r w:rsidRPr="00A60C22">
        <w:t>Prosím označte X</w:t>
      </w:r>
    </w:p>
    <w:tbl>
      <w:tblPr>
        <w:tblStyle w:val="TableGrid"/>
        <w:tblW w:w="1021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8515"/>
      </w:tblGrid>
      <w:tr w:rsidR="00C35A88" w:rsidRPr="00A60C22" w:rsidTr="00C35A88">
        <w:trPr>
          <w:trHeight w:val="462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8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Nový žadatel o osvědčení TIČR</w:t>
            </w:r>
          </w:p>
        </w:tc>
      </w:tr>
      <w:tr w:rsidR="00C35A88" w:rsidRPr="00A60C22" w:rsidTr="00C35A88">
        <w:trPr>
          <w:trHeight w:val="462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noProof/>
                <w:sz w:val="22"/>
              </w:rPr>
            </w:pPr>
          </w:p>
        </w:tc>
        <w:tc>
          <w:tcPr>
            <w:tcW w:w="8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Prodloužení platnosti osvědčení TIČR</w:t>
            </w:r>
          </w:p>
        </w:tc>
      </w:tr>
      <w:tr w:rsidR="004C1BB3" w:rsidRPr="00A60C22" w:rsidTr="00C35A88">
        <w:trPr>
          <w:trHeight w:val="462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C1BB3" w:rsidRPr="00A60C22" w:rsidRDefault="004C1BB3" w:rsidP="00C35A88">
            <w:pPr>
              <w:spacing w:line="259" w:lineRule="auto"/>
              <w:ind w:left="0" w:right="0" w:firstLine="0"/>
              <w:jc w:val="center"/>
              <w:rPr>
                <w:noProof/>
                <w:sz w:val="22"/>
              </w:rPr>
            </w:pPr>
          </w:p>
        </w:tc>
        <w:tc>
          <w:tcPr>
            <w:tcW w:w="8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C1BB3" w:rsidRPr="00A60C22" w:rsidRDefault="004C1BB3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Rozšíření rozsahu osvědčení TIČR</w:t>
            </w:r>
          </w:p>
        </w:tc>
      </w:tr>
    </w:tbl>
    <w:p w:rsidR="00A60C22" w:rsidRDefault="00A60C22" w:rsidP="00C35A88">
      <w:pPr>
        <w:spacing w:after="83"/>
        <w:ind w:left="-15" w:right="0" w:firstLine="299"/>
        <w:jc w:val="center"/>
        <w:rPr>
          <w:b/>
          <w:sz w:val="28"/>
          <w:szCs w:val="28"/>
        </w:rPr>
      </w:pPr>
    </w:p>
    <w:p w:rsidR="00CB1FBA" w:rsidRPr="00C35A88" w:rsidRDefault="00A60C22" w:rsidP="00C35A88">
      <w:pPr>
        <w:spacing w:after="83"/>
        <w:ind w:left="-15" w:right="0" w:firstLine="299"/>
        <w:jc w:val="center"/>
        <w:rPr>
          <w:b/>
          <w:sz w:val="28"/>
          <w:szCs w:val="28"/>
        </w:rPr>
      </w:pPr>
      <w:r w:rsidRPr="00C35A88">
        <w:rPr>
          <w:b/>
          <w:sz w:val="28"/>
          <w:szCs w:val="28"/>
        </w:rPr>
        <w:t xml:space="preserve">Požadovaný </w:t>
      </w:r>
      <w:r w:rsidR="00C35A88" w:rsidRPr="00C35A88">
        <w:rPr>
          <w:b/>
          <w:sz w:val="28"/>
          <w:szCs w:val="28"/>
        </w:rPr>
        <w:t>rozsah na osvědčení</w:t>
      </w:r>
    </w:p>
    <w:p w:rsidR="00C35A88" w:rsidRDefault="00C35A88" w:rsidP="00A60C22">
      <w:pPr>
        <w:spacing w:after="88" w:line="259" w:lineRule="auto"/>
        <w:ind w:left="0" w:right="0" w:firstLine="0"/>
        <w:jc w:val="left"/>
      </w:pPr>
      <w:r>
        <w:t>Prosím označte X</w:t>
      </w:r>
    </w:p>
    <w:tbl>
      <w:tblPr>
        <w:tblStyle w:val="TableGrid"/>
        <w:tblW w:w="10223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5"/>
        <w:gridCol w:w="615"/>
        <w:gridCol w:w="9043"/>
      </w:tblGrid>
      <w:tr w:rsidR="00CB1FBA" w:rsidTr="004C1BB3">
        <w:trPr>
          <w:trHeight w:val="66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CB1FBA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A60C22">
            <w:pPr>
              <w:spacing w:line="259" w:lineRule="auto"/>
              <w:ind w:left="74" w:right="0" w:firstLine="0"/>
              <w:rPr>
                <w:sz w:val="22"/>
              </w:rPr>
            </w:pPr>
            <w:r w:rsidRPr="00A60C22">
              <w:rPr>
                <w:sz w:val="22"/>
              </w:rPr>
              <w:t>PK3</w:t>
            </w:r>
          </w:p>
        </w:tc>
        <w:tc>
          <w:tcPr>
            <w:tcW w:w="9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3. třída - parní kotle se jmenovitým množstvím vyráběné páry nad 8 t/h do 50 t/h (včetně)</w:t>
            </w:r>
          </w:p>
        </w:tc>
      </w:tr>
      <w:tr w:rsidR="00CB1FBA" w:rsidTr="004C1BB3">
        <w:trPr>
          <w:trHeight w:val="66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CB1FBA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A60C22">
            <w:pPr>
              <w:spacing w:line="259" w:lineRule="auto"/>
              <w:ind w:left="69" w:right="0" w:firstLine="0"/>
              <w:rPr>
                <w:sz w:val="22"/>
              </w:rPr>
            </w:pPr>
            <w:r w:rsidRPr="00A60C22">
              <w:rPr>
                <w:sz w:val="22"/>
              </w:rPr>
              <w:t>HK3</w:t>
            </w:r>
          </w:p>
        </w:tc>
        <w:tc>
          <w:tcPr>
            <w:tcW w:w="9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3. třída - horkovodní kotle s tepelným výkonem nad 5,8 MW do 35 MW (včetně)</w:t>
            </w:r>
          </w:p>
        </w:tc>
      </w:tr>
      <w:tr w:rsidR="00CB1FBA" w:rsidTr="004C1BB3">
        <w:trPr>
          <w:trHeight w:val="66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CB1FBA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A60C22">
            <w:pPr>
              <w:spacing w:line="259" w:lineRule="auto"/>
              <w:ind w:left="74" w:right="0" w:firstLine="0"/>
              <w:rPr>
                <w:sz w:val="22"/>
              </w:rPr>
            </w:pPr>
            <w:r w:rsidRPr="00A60C22">
              <w:rPr>
                <w:sz w:val="22"/>
              </w:rPr>
              <w:t>PK4</w:t>
            </w:r>
          </w:p>
        </w:tc>
        <w:tc>
          <w:tcPr>
            <w:tcW w:w="9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4. třída - parní kotle se jmenovitým množstvím vyráběné páry do 8 t/h (včetně)</w:t>
            </w:r>
          </w:p>
        </w:tc>
      </w:tr>
      <w:tr w:rsidR="00CB1FBA" w:rsidTr="004C1BB3">
        <w:trPr>
          <w:trHeight w:val="66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CB1FBA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A60C22">
            <w:pPr>
              <w:spacing w:line="259" w:lineRule="auto"/>
              <w:ind w:left="69" w:right="0" w:firstLine="0"/>
              <w:rPr>
                <w:sz w:val="22"/>
              </w:rPr>
            </w:pPr>
            <w:r w:rsidRPr="00A60C22">
              <w:rPr>
                <w:sz w:val="22"/>
              </w:rPr>
              <w:t>HK4</w:t>
            </w:r>
          </w:p>
        </w:tc>
        <w:tc>
          <w:tcPr>
            <w:tcW w:w="9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A60C22" w:rsidP="004C1BB3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4. třída - horkovodní kotle s tepelným výkonem do 5,8 MW včetně</w:t>
            </w:r>
          </w:p>
        </w:tc>
      </w:tr>
      <w:tr w:rsidR="00CB1FBA" w:rsidTr="004C1BB3">
        <w:trPr>
          <w:trHeight w:val="66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CB1FBA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4C1BB3" w:rsidP="00A60C22">
            <w:pPr>
              <w:spacing w:line="259" w:lineRule="auto"/>
              <w:ind w:left="119" w:right="0" w:firstLine="0"/>
              <w:rPr>
                <w:sz w:val="22"/>
              </w:rPr>
            </w:pPr>
            <w:r>
              <w:rPr>
                <w:sz w:val="22"/>
              </w:rPr>
              <w:t>KK4</w:t>
            </w:r>
          </w:p>
        </w:tc>
        <w:tc>
          <w:tcPr>
            <w:tcW w:w="9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FBA" w:rsidRPr="00A60C22" w:rsidRDefault="004C1BB3" w:rsidP="00C35A88">
            <w:pPr>
              <w:spacing w:line="259" w:lineRule="auto"/>
              <w:ind w:left="0" w:right="12" w:firstLine="0"/>
              <w:jc w:val="left"/>
              <w:rPr>
                <w:sz w:val="22"/>
              </w:rPr>
            </w:pPr>
            <w:r>
              <w:rPr>
                <w:sz w:val="22"/>
              </w:rPr>
              <w:t>4. třída – kapalinové kotle</w:t>
            </w:r>
          </w:p>
        </w:tc>
      </w:tr>
    </w:tbl>
    <w:p w:rsidR="00C35A88" w:rsidRPr="00A60C22" w:rsidRDefault="00C35A88" w:rsidP="00C35A88">
      <w:pPr>
        <w:spacing w:after="88" w:line="259" w:lineRule="auto"/>
        <w:ind w:left="367" w:right="0" w:firstLine="0"/>
        <w:jc w:val="center"/>
        <w:rPr>
          <w:b/>
          <w:sz w:val="28"/>
          <w:szCs w:val="28"/>
        </w:rPr>
      </w:pPr>
    </w:p>
    <w:p w:rsidR="00CB1FBA" w:rsidRDefault="00A60C22" w:rsidP="00C35A88">
      <w:pPr>
        <w:spacing w:after="88" w:line="259" w:lineRule="auto"/>
        <w:ind w:left="367" w:right="0" w:firstLine="0"/>
        <w:jc w:val="center"/>
        <w:rPr>
          <w:b/>
          <w:sz w:val="28"/>
          <w:szCs w:val="28"/>
        </w:rPr>
      </w:pPr>
      <w:r w:rsidRPr="00C35A88">
        <w:rPr>
          <w:b/>
          <w:sz w:val="28"/>
          <w:szCs w:val="28"/>
        </w:rPr>
        <w:t>Palivo</w:t>
      </w:r>
      <w:r w:rsidR="00C35A88">
        <w:rPr>
          <w:b/>
          <w:sz w:val="28"/>
          <w:szCs w:val="28"/>
        </w:rPr>
        <w:t xml:space="preserve"> na obsluhovaném zařízení</w:t>
      </w:r>
    </w:p>
    <w:p w:rsidR="00C35A88" w:rsidRDefault="00C35A88" w:rsidP="00A60C22">
      <w:pPr>
        <w:spacing w:after="88" w:line="259" w:lineRule="auto"/>
        <w:ind w:left="0" w:right="0" w:firstLine="0"/>
        <w:jc w:val="left"/>
      </w:pPr>
      <w:r>
        <w:t>Prosím označte X</w:t>
      </w:r>
    </w:p>
    <w:tbl>
      <w:tblPr>
        <w:tblStyle w:val="TableGrid"/>
        <w:tblW w:w="1020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4535"/>
        <w:gridCol w:w="567"/>
        <w:gridCol w:w="4535"/>
      </w:tblGrid>
      <w:tr w:rsidR="00C35A88" w:rsidTr="00C35A88">
        <w:trPr>
          <w:trHeight w:val="567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b/>
                <w:sz w:val="22"/>
              </w:rPr>
            </w:pPr>
            <w:r w:rsidRPr="00A60C22">
              <w:rPr>
                <w:b/>
                <w:sz w:val="22"/>
              </w:rPr>
              <w:t>Horkovodní kotle</w:t>
            </w:r>
          </w:p>
        </w:tc>
        <w:tc>
          <w:tcPr>
            <w:tcW w:w="51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b/>
                <w:sz w:val="22"/>
              </w:rPr>
            </w:pPr>
            <w:r w:rsidRPr="00A60C22">
              <w:rPr>
                <w:b/>
                <w:sz w:val="22"/>
              </w:rPr>
              <w:t>Parní kotle</w:t>
            </w:r>
          </w:p>
        </w:tc>
      </w:tr>
      <w:tr w:rsidR="00C35A88" w:rsidTr="00C35A88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Pevná - horkovodní kotle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Pevná - parní kotle</w:t>
            </w:r>
          </w:p>
        </w:tc>
      </w:tr>
      <w:tr w:rsidR="00C35A88" w:rsidTr="00C35A88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Kapalná - horkovodní kotle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Kapalná - parní kotle</w:t>
            </w:r>
          </w:p>
        </w:tc>
      </w:tr>
      <w:tr w:rsidR="00C35A88" w:rsidTr="00C35A88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Plynná - horkovodní kotle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Plynná - parní kotle</w:t>
            </w:r>
          </w:p>
        </w:tc>
      </w:tr>
      <w:tr w:rsidR="00C35A88" w:rsidTr="00C35A88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Odpadní teplo - horkovodní kotle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Odpadní teplo - parní kotle</w:t>
            </w:r>
          </w:p>
        </w:tc>
      </w:tr>
      <w:tr w:rsidR="00C35A88" w:rsidTr="00C35A88">
        <w:trPr>
          <w:trHeight w:val="56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  <w:r w:rsidRPr="00A60C22">
              <w:rPr>
                <w:sz w:val="22"/>
              </w:rPr>
              <w:t>Jiná paliva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35A88" w:rsidRPr="00A60C22" w:rsidRDefault="00C35A88" w:rsidP="00C35A88">
            <w:pPr>
              <w:spacing w:line="259" w:lineRule="auto"/>
              <w:ind w:left="0" w:right="0" w:firstLine="0"/>
              <w:jc w:val="left"/>
              <w:rPr>
                <w:sz w:val="22"/>
              </w:rPr>
            </w:pPr>
          </w:p>
        </w:tc>
      </w:tr>
    </w:tbl>
    <w:p w:rsidR="00CB1FBA" w:rsidRDefault="00CB1FBA" w:rsidP="00C35A88">
      <w:pPr>
        <w:spacing w:after="88" w:line="259" w:lineRule="auto"/>
        <w:ind w:left="367" w:right="0" w:firstLine="0"/>
        <w:jc w:val="center"/>
      </w:pPr>
      <w:bookmarkStart w:id="0" w:name="_GoBack"/>
      <w:bookmarkEnd w:id="0"/>
    </w:p>
    <w:sectPr w:rsidR="00CB1FBA">
      <w:pgSz w:w="11905" w:h="16837"/>
      <w:pgMar w:top="566" w:right="905" w:bottom="680" w:left="88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76C19"/>
    <w:multiLevelType w:val="hybridMultilevel"/>
    <w:tmpl w:val="78165D5A"/>
    <w:lvl w:ilvl="0" w:tplc="C3F8A240">
      <w:start w:val="2"/>
      <w:numFmt w:val="upperRoman"/>
      <w:lvlText w:val="%1.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EEBF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9613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14BFC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02187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88858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B65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682F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9263A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BA"/>
    <w:rsid w:val="004C1BB3"/>
    <w:rsid w:val="009067B0"/>
    <w:rsid w:val="00A60C22"/>
    <w:rsid w:val="00C35A88"/>
    <w:rsid w:val="00CB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40313-2285-4083-81EB-1392F78A6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65" w:lineRule="auto"/>
      <w:ind w:left="10" w:right="1589" w:hanging="10"/>
      <w:jc w:val="both"/>
    </w:pPr>
    <w:rPr>
      <w:rFonts w:ascii="Arial" w:eastAsia="Arial" w:hAnsi="Arial" w:cs="Arial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sop02</dc:creator>
  <cp:keywords/>
  <cp:lastModifiedBy>slo394</cp:lastModifiedBy>
  <cp:revision>3</cp:revision>
  <dcterms:created xsi:type="dcterms:W3CDTF">2020-04-01T10:29:00Z</dcterms:created>
  <dcterms:modified xsi:type="dcterms:W3CDTF">2023-09-27T11:22:00Z</dcterms:modified>
</cp:coreProperties>
</file>