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6E9C1" w14:textId="77777777" w:rsidR="0032796E" w:rsidRPr="0031260F" w:rsidRDefault="0032796E" w:rsidP="0032796E">
      <w:pPr>
        <w:rPr>
          <w:i/>
          <w:iCs/>
        </w:rPr>
      </w:pPr>
      <w:r w:rsidRPr="0031260F">
        <w:rPr>
          <w:i/>
          <w:iCs/>
        </w:rPr>
        <w:t>Volitelný program kongresu Gerontologické dny Ostrava 2026</w:t>
      </w:r>
    </w:p>
    <w:p w14:paraId="332244F7" w14:textId="77777777" w:rsidR="0032796E" w:rsidRPr="00864FD5" w:rsidRDefault="0032796E" w:rsidP="0032796E">
      <w:pPr>
        <w:pStyle w:val="Nadpis1"/>
      </w:pPr>
      <w:r w:rsidRPr="005606F1">
        <w:t xml:space="preserve">Budoucnost péče </w:t>
      </w:r>
      <w:r>
        <w:t xml:space="preserve">o seniory </w:t>
      </w:r>
      <w:r w:rsidRPr="005606F1">
        <w:t>na vlastní oči</w:t>
      </w:r>
    </w:p>
    <w:p w14:paraId="44BC85E1" w14:textId="77777777" w:rsidR="0032796E" w:rsidRPr="0025379C" w:rsidRDefault="0032796E" w:rsidP="0032796E">
      <w:pPr>
        <w:rPr>
          <w:b/>
          <w:bCs/>
          <w:i/>
          <w:iCs/>
          <w:sz w:val="28"/>
          <w:szCs w:val="28"/>
        </w:rPr>
      </w:pPr>
      <w:r w:rsidRPr="0025379C">
        <w:rPr>
          <w:b/>
          <w:bCs/>
          <w:i/>
          <w:iCs/>
          <w:sz w:val="28"/>
          <w:szCs w:val="28"/>
        </w:rPr>
        <w:t xml:space="preserve">Objevte </w:t>
      </w:r>
      <w:proofErr w:type="spellStart"/>
      <w:r w:rsidRPr="0025379C">
        <w:rPr>
          <w:b/>
          <w:bCs/>
          <w:i/>
          <w:iCs/>
          <w:sz w:val="28"/>
          <w:szCs w:val="28"/>
        </w:rPr>
        <w:t>HEALTHlab</w:t>
      </w:r>
      <w:proofErr w:type="spellEnd"/>
      <w:r w:rsidRPr="0025379C">
        <w:rPr>
          <w:b/>
          <w:bCs/>
          <w:i/>
          <w:iCs/>
          <w:sz w:val="28"/>
          <w:szCs w:val="28"/>
        </w:rPr>
        <w:t xml:space="preserve"> VŠB – Technické univerzity Ostrava, unikátní pracoviště v ČR</w:t>
      </w:r>
    </w:p>
    <w:p w14:paraId="0F68F3E4" w14:textId="77777777" w:rsidR="0032796E" w:rsidRDefault="0032796E" w:rsidP="0032796E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32796E" w:rsidRPr="0031260F" w14:paraId="3E15A755" w14:textId="77777777" w:rsidTr="00764D71">
        <w:tc>
          <w:tcPr>
            <w:tcW w:w="1980" w:type="dxa"/>
          </w:tcPr>
          <w:p w14:paraId="48611B90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Termín</w:t>
            </w:r>
          </w:p>
        </w:tc>
        <w:tc>
          <w:tcPr>
            <w:tcW w:w="7082" w:type="dxa"/>
          </w:tcPr>
          <w:p w14:paraId="506B43D2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8. října 2026</w:t>
            </w:r>
          </w:p>
        </w:tc>
      </w:tr>
      <w:tr w:rsidR="0032796E" w:rsidRPr="0031260F" w14:paraId="1BC6CC61" w14:textId="77777777" w:rsidTr="00764D71">
        <w:tc>
          <w:tcPr>
            <w:tcW w:w="1980" w:type="dxa"/>
          </w:tcPr>
          <w:p w14:paraId="5FC12BC3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Časy</w:t>
            </w:r>
          </w:p>
        </w:tc>
        <w:tc>
          <w:tcPr>
            <w:tcW w:w="7082" w:type="dxa"/>
          </w:tcPr>
          <w:p w14:paraId="10B8C769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proofErr w:type="gramStart"/>
            <w:r w:rsidRPr="0031260F">
              <w:rPr>
                <w:b/>
                <w:bCs/>
                <w:i/>
                <w:iCs/>
                <w:color w:val="000000" w:themeColor="text1"/>
              </w:rPr>
              <w:t>11h</w:t>
            </w:r>
            <w:proofErr w:type="gramEnd"/>
            <w:r w:rsidRPr="0031260F">
              <w:rPr>
                <w:b/>
                <w:bCs/>
                <w:i/>
                <w:iCs/>
                <w:color w:val="000000" w:themeColor="text1"/>
              </w:rPr>
              <w:t xml:space="preserve"> nebo </w:t>
            </w:r>
            <w:proofErr w:type="gramStart"/>
            <w:r w:rsidRPr="0031260F">
              <w:rPr>
                <w:b/>
                <w:bCs/>
                <w:i/>
                <w:iCs/>
                <w:color w:val="000000" w:themeColor="text1"/>
              </w:rPr>
              <w:t>13h</w:t>
            </w:r>
            <w:proofErr w:type="gramEnd"/>
          </w:p>
        </w:tc>
      </w:tr>
      <w:tr w:rsidR="0032796E" w:rsidRPr="0031260F" w14:paraId="758E58C2" w14:textId="77777777" w:rsidTr="00764D71">
        <w:tc>
          <w:tcPr>
            <w:tcW w:w="1980" w:type="dxa"/>
          </w:tcPr>
          <w:p w14:paraId="349B78C9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Forma</w:t>
            </w:r>
          </w:p>
        </w:tc>
        <w:tc>
          <w:tcPr>
            <w:tcW w:w="7082" w:type="dxa"/>
          </w:tcPr>
          <w:p w14:paraId="4B757ECD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exkurze</w:t>
            </w:r>
          </w:p>
        </w:tc>
      </w:tr>
      <w:tr w:rsidR="0032796E" w:rsidRPr="0031260F" w14:paraId="74AD5674" w14:textId="77777777" w:rsidTr="00764D71">
        <w:tc>
          <w:tcPr>
            <w:tcW w:w="1980" w:type="dxa"/>
          </w:tcPr>
          <w:p w14:paraId="70F005F5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Délka trvání</w:t>
            </w:r>
          </w:p>
        </w:tc>
        <w:tc>
          <w:tcPr>
            <w:tcW w:w="7082" w:type="dxa"/>
          </w:tcPr>
          <w:p w14:paraId="43216F08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1,5h</w:t>
            </w:r>
          </w:p>
        </w:tc>
      </w:tr>
      <w:tr w:rsidR="0032796E" w:rsidRPr="0031260F" w14:paraId="55D938EE" w14:textId="77777777" w:rsidTr="00764D71">
        <w:tc>
          <w:tcPr>
            <w:tcW w:w="1980" w:type="dxa"/>
          </w:tcPr>
          <w:p w14:paraId="38DA8419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r w:rsidRPr="0031260F">
              <w:rPr>
                <w:b/>
                <w:bCs/>
                <w:i/>
                <w:iCs/>
                <w:color w:val="000000" w:themeColor="text1"/>
              </w:rPr>
              <w:t>Místo</w:t>
            </w:r>
          </w:p>
        </w:tc>
        <w:tc>
          <w:tcPr>
            <w:tcW w:w="7082" w:type="dxa"/>
          </w:tcPr>
          <w:p w14:paraId="320A728C" w14:textId="77777777" w:rsidR="0032796E" w:rsidRPr="0031260F" w:rsidRDefault="0032796E" w:rsidP="00764D71">
            <w:pPr>
              <w:rPr>
                <w:b/>
                <w:bCs/>
                <w:i/>
                <w:iCs/>
                <w:color w:val="000000" w:themeColor="text1"/>
              </w:rPr>
            </w:pPr>
            <w:proofErr w:type="spellStart"/>
            <w:r w:rsidRPr="00864FD5">
              <w:rPr>
                <w:b/>
                <w:bCs/>
                <w:i/>
                <w:iCs/>
                <w:color w:val="000000" w:themeColor="text1"/>
              </w:rPr>
              <w:t>HEALTHlab</w:t>
            </w:r>
            <w:proofErr w:type="spellEnd"/>
            <w:r w:rsidRPr="00864FD5">
              <w:rPr>
                <w:b/>
                <w:bCs/>
                <w:i/>
                <w:iCs/>
                <w:color w:val="000000" w:themeColor="text1"/>
              </w:rPr>
              <w:t xml:space="preserve"> VŠB – T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U Ostrava, </w:t>
            </w:r>
            <w:r w:rsidRPr="00864FD5">
              <w:rPr>
                <w:b/>
                <w:bCs/>
                <w:i/>
                <w:iCs/>
                <w:color w:val="000000" w:themeColor="text1"/>
              </w:rPr>
              <w:t>17. listopadu 2172/15</w:t>
            </w:r>
            <w:r>
              <w:rPr>
                <w:b/>
                <w:bCs/>
                <w:i/>
                <w:iCs/>
                <w:color w:val="000000" w:themeColor="text1"/>
              </w:rPr>
              <w:t xml:space="preserve">, </w:t>
            </w:r>
            <w:r w:rsidRPr="00864FD5">
              <w:rPr>
                <w:b/>
                <w:bCs/>
                <w:i/>
                <w:iCs/>
                <w:color w:val="000000" w:themeColor="text1"/>
              </w:rPr>
              <w:t>Ostrava-Poruba</w:t>
            </w:r>
          </w:p>
        </w:tc>
      </w:tr>
    </w:tbl>
    <w:p w14:paraId="0969D4A9" w14:textId="77777777" w:rsidR="0032796E" w:rsidRDefault="0032796E" w:rsidP="0032796E"/>
    <w:p w14:paraId="3C1014D6" w14:textId="77777777" w:rsidR="0032796E" w:rsidRPr="00864FD5" w:rsidRDefault="0032796E" w:rsidP="0032796E">
      <w:r w:rsidRPr="00864FD5">
        <w:t>Jak bude vypadat péče o seniory za deset let? Jaké technologie pomohou lidem zůstat déle soběstační, zvýší jejich bezpečí a usnadní práci zdravotníkům i pracovníkům sociálních služeb?</w:t>
      </w:r>
    </w:p>
    <w:p w14:paraId="4FFC2D7C" w14:textId="77777777" w:rsidR="0032796E" w:rsidRPr="00864FD5" w:rsidRDefault="0032796E" w:rsidP="0032796E">
      <w:r w:rsidRPr="00864FD5">
        <w:t xml:space="preserve">Odpovědi na tyto otázky budete hledat během exkurze do </w:t>
      </w:r>
      <w:proofErr w:type="spellStart"/>
      <w:r w:rsidRPr="00864FD5">
        <w:rPr>
          <w:b/>
          <w:bCs/>
        </w:rPr>
        <w:t>HEALTHlabu</w:t>
      </w:r>
      <w:proofErr w:type="spellEnd"/>
      <w:r w:rsidRPr="00864FD5">
        <w:rPr>
          <w:b/>
          <w:bCs/>
        </w:rPr>
        <w:t xml:space="preserve"> VŠB – Technické univerzity Ostrava</w:t>
      </w:r>
      <w:r w:rsidRPr="00864FD5">
        <w:t xml:space="preserve">, jedinečného pracoviště, kde vznikají, testují a ověřují moderní </w:t>
      </w:r>
      <w:proofErr w:type="spellStart"/>
      <w:r w:rsidRPr="00864FD5">
        <w:t>asistivní</w:t>
      </w:r>
      <w:proofErr w:type="spellEnd"/>
      <w:r w:rsidRPr="00864FD5">
        <w:t xml:space="preserve"> technologie určené pro zdravotnictví a sociální služby.</w:t>
      </w:r>
    </w:p>
    <w:p w14:paraId="1869BC6D" w14:textId="77777777" w:rsidR="0032796E" w:rsidRPr="00864FD5" w:rsidRDefault="0032796E" w:rsidP="0032796E">
      <w:r w:rsidRPr="00864FD5">
        <w:t xml:space="preserve">Součástí exkurze bude návštěva </w:t>
      </w:r>
      <w:r w:rsidRPr="00864FD5">
        <w:rPr>
          <w:b/>
          <w:bCs/>
        </w:rPr>
        <w:t>ukázkového inteligentního bytu</w:t>
      </w:r>
      <w:r w:rsidRPr="00864FD5">
        <w:t>, který představuje model moderní domácnosti budoucnosti. Na jednom místě zde uvidíte technologie, které mohou lidem pomoci žít déle bezpečně, samostatně a důstojně ve svém domácím prostředí.</w:t>
      </w:r>
    </w:p>
    <w:p w14:paraId="2B6E54ED" w14:textId="77777777" w:rsidR="0032796E" w:rsidRPr="00864FD5" w:rsidRDefault="0032796E" w:rsidP="0032796E">
      <w:r w:rsidRPr="00864FD5">
        <w:t>Během komentované prohlídky se seznámíte s inteligentními systémy monitorování pohybu osob, technologiemi pro detekci pádů, kamerovými i bezkontaktními radarovými systémy, které dokážou sledovat jemné pohyby lidského těla, dech, tep nebo další fyziologické projevy bez nutnosti nosit jakékoli zařízení.</w:t>
      </w:r>
    </w:p>
    <w:p w14:paraId="42BCCBD5" w14:textId="77777777" w:rsidR="0032796E" w:rsidRPr="00864FD5" w:rsidRDefault="0032796E" w:rsidP="0032796E">
      <w:r w:rsidRPr="00864FD5">
        <w:t>Dozvíte se také, jak fungují chytré domácnosti využívající nejrůznější senzory, ovládací prvky nebo speciální aplikace umožňující ovládat domácí prostředí i lidem s omezenou pohyblivostí. Zaujmou vás například technologie využívající sledování pohybu očí prostřednictvím chytrých brýlí, díky nimž lze pouhým pohledem ovládat vybraná zařízení v domácnosti.</w:t>
      </w:r>
    </w:p>
    <w:p w14:paraId="5FE48C02" w14:textId="77777777" w:rsidR="0032796E" w:rsidRPr="00864FD5" w:rsidRDefault="0032796E" w:rsidP="0032796E">
      <w:r w:rsidRPr="00864FD5">
        <w:t>Nejde přitom o vzdálenou budoucnost ani futuristické vize. Mnohé z představených technologií se již dnes ověřují v praxi nebo se připravují k jejich širšímu využití ve zdravotnických a sociálních službách.</w:t>
      </w:r>
    </w:p>
    <w:p w14:paraId="5DDC1C90" w14:textId="77777777" w:rsidR="0032796E" w:rsidRDefault="0032796E" w:rsidP="0032796E"/>
    <w:p w14:paraId="6040B978" w14:textId="0DF01CC3" w:rsidR="0032796E" w:rsidRPr="008F23A0" w:rsidRDefault="0032796E" w:rsidP="0032796E">
      <w:pPr>
        <w:rPr>
          <w:rFonts w:ascii="Comic Sans MS" w:hAnsi="Comic Sans MS"/>
          <w:sz w:val="28"/>
          <w:szCs w:val="28"/>
        </w:rPr>
      </w:pPr>
    </w:p>
    <w:p w14:paraId="2E0519C5" w14:textId="57B73CDF" w:rsidR="00384AF9" w:rsidRPr="0032796E" w:rsidRDefault="00384AF9" w:rsidP="0032796E"/>
    <w:sectPr w:rsidR="00384AF9" w:rsidRPr="003279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91"/>
    <w:rsid w:val="0008600D"/>
    <w:rsid w:val="00314491"/>
    <w:rsid w:val="0032796E"/>
    <w:rsid w:val="00384AF9"/>
    <w:rsid w:val="003B3BCB"/>
    <w:rsid w:val="004F050A"/>
    <w:rsid w:val="00631E57"/>
    <w:rsid w:val="006E35F3"/>
    <w:rsid w:val="009B3F5E"/>
    <w:rsid w:val="00B35D7D"/>
    <w:rsid w:val="00CE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D35D"/>
  <w15:chartTrackingRefBased/>
  <w15:docId w15:val="{9D2C99C1-5D40-41D6-8E93-1C1680ED5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4491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3144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44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44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44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44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44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44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4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44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449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449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449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449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449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449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4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4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44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4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449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1449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4491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31449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44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449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4491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314491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Šlosárková</dc:creator>
  <cp:keywords/>
  <dc:description/>
  <cp:lastModifiedBy>Darina Šabacká</cp:lastModifiedBy>
  <cp:revision>5</cp:revision>
  <dcterms:created xsi:type="dcterms:W3CDTF">2026-07-10T08:28:00Z</dcterms:created>
  <dcterms:modified xsi:type="dcterms:W3CDTF">2026-07-11T12:08:00Z</dcterms:modified>
</cp:coreProperties>
</file>